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D5B035" w14:textId="77777777" w:rsidR="00154D52" w:rsidRPr="00CA3DDA" w:rsidRDefault="00154D52" w:rsidP="00154D5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CA3DDA">
        <w:rPr>
          <w:rFonts w:ascii="Times New Roman" w:hAnsi="Times New Roman" w:cs="Times New Roman"/>
          <w:b/>
          <w:bCs/>
          <w:sz w:val="24"/>
          <w:szCs w:val="24"/>
        </w:rPr>
        <w:t>Abstract</w:t>
      </w:r>
    </w:p>
    <w:p w14:paraId="02D5ABF6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 xml:space="preserve">Det har vid lärosätet </w:t>
      </w:r>
      <w:r>
        <w:rPr>
          <w:rFonts w:ascii="Times New Roman" w:hAnsi="Times New Roman" w:cs="Times New Roman"/>
          <w:sz w:val="24"/>
          <w:szCs w:val="24"/>
        </w:rPr>
        <w:t>signalerats</w:t>
      </w:r>
      <w:r w:rsidRPr="00204AB7">
        <w:rPr>
          <w:rFonts w:ascii="Times New Roman" w:hAnsi="Times New Roman" w:cs="Times New Roman"/>
          <w:sz w:val="24"/>
          <w:szCs w:val="24"/>
        </w:rPr>
        <w:t xml:space="preserve"> ett behov a</w:t>
      </w:r>
      <w:r>
        <w:rPr>
          <w:rFonts w:ascii="Times New Roman" w:hAnsi="Times New Roman" w:cs="Times New Roman"/>
          <w:sz w:val="24"/>
          <w:szCs w:val="24"/>
        </w:rPr>
        <w:t>v ett</w:t>
      </w:r>
      <w:r w:rsidRPr="00204AB7">
        <w:rPr>
          <w:rFonts w:ascii="Times New Roman" w:hAnsi="Times New Roman" w:cs="Times New Roman"/>
          <w:sz w:val="24"/>
          <w:szCs w:val="24"/>
        </w:rPr>
        <w:t xml:space="preserve"> forum där handledare från olika fakulteter och ämnesdiscipliner möts för erfarenhetsutbyte. Att handleda studenter i kursuppgifter på grundnivå och vidare till uppsatsplaner och examensarbeten har visat sig vara komplicerat, särskilt i utbildningar där disputerad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04AB7">
        <w:rPr>
          <w:rFonts w:ascii="Times New Roman" w:hAnsi="Times New Roman" w:cs="Times New Roman"/>
          <w:sz w:val="24"/>
          <w:szCs w:val="24"/>
        </w:rPr>
        <w:t xml:space="preserve"> och icke-disputerade lärare har olika ämnes- och forskningsbakgrund (Persson, 2018). </w:t>
      </w:r>
    </w:p>
    <w:p w14:paraId="5A32B383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 xml:space="preserve">Därför genomfördes en kartläggning bland lärarna gällande handledning i samband med skrivuppgifter i kurser, handledaruppdrag på grundnivå såväl som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204AB7">
        <w:rPr>
          <w:rFonts w:ascii="Times New Roman" w:hAnsi="Times New Roman" w:cs="Times New Roman"/>
          <w:sz w:val="24"/>
          <w:szCs w:val="24"/>
        </w:rPr>
        <w:t xml:space="preserve">magister- och mastersutbildningar samt doktorandutbildningar vid lärosätet. Syftet med informationsinsamlingen var att få kunskap om vilken handledning som bedrivs på olika nivåer och få svar på </w:t>
      </w:r>
      <w:r w:rsidRPr="00351F32">
        <w:rPr>
          <w:rFonts w:ascii="Times New Roman" w:hAnsi="Times New Roman" w:cs="Times New Roman"/>
          <w:sz w:val="24"/>
          <w:szCs w:val="24"/>
        </w:rPr>
        <w:t>vilka behov av stöd som signaleras av kollegorna för att utvecklas i handledarrollen.</w:t>
      </w:r>
    </w:p>
    <w:p w14:paraId="661D9CCE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 xml:space="preserve">Enkäten skickades ut till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204AB7">
        <w:rPr>
          <w:rFonts w:ascii="Times New Roman" w:hAnsi="Times New Roman" w:cs="Times New Roman"/>
          <w:sz w:val="24"/>
          <w:szCs w:val="24"/>
        </w:rPr>
        <w:t>0 lärarkollegor vid de olika fakulteterna och 3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04AB7">
        <w:rPr>
          <w:rFonts w:ascii="Times New Roman" w:hAnsi="Times New Roman" w:cs="Times New Roman"/>
          <w:sz w:val="24"/>
          <w:szCs w:val="24"/>
        </w:rPr>
        <w:t xml:space="preserve"> svar kom in.</w:t>
      </w:r>
    </w:p>
    <w:p w14:paraId="1915711E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 xml:space="preserve">Med frågorna ringades </w:t>
      </w:r>
      <w:r>
        <w:rPr>
          <w:rFonts w:ascii="Times New Roman" w:hAnsi="Times New Roman" w:cs="Times New Roman"/>
          <w:sz w:val="24"/>
          <w:szCs w:val="24"/>
        </w:rPr>
        <w:t xml:space="preserve">gemensamma </w:t>
      </w:r>
      <w:r w:rsidRPr="00351F32">
        <w:rPr>
          <w:rFonts w:ascii="Times New Roman" w:hAnsi="Times New Roman" w:cs="Times New Roman"/>
          <w:sz w:val="24"/>
          <w:szCs w:val="24"/>
        </w:rPr>
        <w:t xml:space="preserve">handledaraktiviteter på olika kursnivåer in liksom i program- och forskningsmiljöer. Respondenterna uppmanades också att anmäla områden att seminarieleda i </w:t>
      </w:r>
      <w:r>
        <w:rPr>
          <w:rFonts w:ascii="Times New Roman" w:hAnsi="Times New Roman" w:cs="Times New Roman"/>
          <w:sz w:val="24"/>
          <w:szCs w:val="24"/>
        </w:rPr>
        <w:t>handledarkollegiet som är under uppbyggnad.</w:t>
      </w:r>
    </w:p>
    <w:p w14:paraId="66A13D0D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>Följande gemensamma områden identifierades:</w:t>
      </w:r>
    </w:p>
    <w:p w14:paraId="52AFFB8E" w14:textId="77777777" w:rsidR="00154D52" w:rsidRPr="00204AB7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>Konflikter mellan studenter i författarpar</w:t>
      </w:r>
    </w:p>
    <w:p w14:paraId="44525CA3" w14:textId="77777777" w:rsidR="00154D52" w:rsidRPr="008608F5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>Handledning av svaga studenter</w:t>
      </w:r>
      <w:r>
        <w:rPr>
          <w:rFonts w:ascii="Times New Roman" w:hAnsi="Times New Roman" w:cs="Times New Roman"/>
          <w:sz w:val="24"/>
          <w:szCs w:val="24"/>
        </w:rPr>
        <w:t xml:space="preserve">, omfattning av </w:t>
      </w:r>
      <w:r w:rsidRPr="008608F5">
        <w:rPr>
          <w:rFonts w:ascii="Times New Roman" w:hAnsi="Times New Roman" w:cs="Times New Roman"/>
          <w:sz w:val="24"/>
          <w:szCs w:val="24"/>
        </w:rPr>
        <w:t>handledare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8608F5">
        <w:rPr>
          <w:rFonts w:ascii="Times New Roman" w:hAnsi="Times New Roman" w:cs="Times New Roman"/>
          <w:sz w:val="24"/>
          <w:szCs w:val="24"/>
        </w:rPr>
        <w:t xml:space="preserve"> bidra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8608F5">
        <w:rPr>
          <w:rFonts w:ascii="Times New Roman" w:hAnsi="Times New Roman" w:cs="Times New Roman"/>
          <w:sz w:val="24"/>
          <w:szCs w:val="24"/>
        </w:rPr>
        <w:t xml:space="preserve"> till studenternas arbete </w:t>
      </w:r>
    </w:p>
    <w:p w14:paraId="26B8C231" w14:textId="77777777" w:rsidR="00154D52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Informations- och litteratursökning</w:t>
      </w:r>
    </w:p>
    <w:p w14:paraId="18FE97A3" w14:textId="77777777" w:rsidR="00154D52" w:rsidRPr="00204AB7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Metodutveckling</w:t>
      </w:r>
    </w:p>
    <w:p w14:paraId="7A0C06C7" w14:textId="77777777" w:rsidR="00154D52" w:rsidRPr="00204AB7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Kritiskt</w:t>
      </w:r>
      <w:r w:rsidRPr="00204AB7">
        <w:rPr>
          <w:rFonts w:ascii="Times New Roman" w:hAnsi="Times New Roman" w:cs="Times New Roman"/>
          <w:sz w:val="24"/>
          <w:szCs w:val="24"/>
        </w:rPr>
        <w:t xml:space="preserve"> tänkande</w:t>
      </w:r>
    </w:p>
    <w:p w14:paraId="3A6CF3D5" w14:textId="77777777" w:rsidR="00154D52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 xml:space="preserve">Skriftlig och muntlig </w:t>
      </w:r>
      <w:proofErr w:type="spellStart"/>
      <w:r w:rsidRPr="00204AB7">
        <w:rPr>
          <w:rFonts w:ascii="Times New Roman" w:hAnsi="Times New Roman" w:cs="Times New Roman"/>
          <w:sz w:val="24"/>
          <w:szCs w:val="24"/>
        </w:rPr>
        <w:t>feed</w:t>
      </w:r>
      <w:proofErr w:type="spellEnd"/>
      <w:r w:rsidRPr="00204AB7">
        <w:rPr>
          <w:rFonts w:ascii="Times New Roman" w:hAnsi="Times New Roman" w:cs="Times New Roman"/>
          <w:sz w:val="24"/>
          <w:szCs w:val="24"/>
        </w:rPr>
        <w:t xml:space="preserve"> back</w:t>
      </w:r>
    </w:p>
    <w:p w14:paraId="00D30FD2" w14:textId="77777777" w:rsidR="00154D52" w:rsidRPr="00204AB7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Pr="00204AB7">
        <w:rPr>
          <w:rFonts w:ascii="Times New Roman" w:hAnsi="Times New Roman" w:cs="Times New Roman"/>
          <w:sz w:val="24"/>
          <w:szCs w:val="24"/>
        </w:rPr>
        <w:t xml:space="preserve">untlig </w:t>
      </w:r>
      <w:r>
        <w:rPr>
          <w:rFonts w:ascii="Times New Roman" w:hAnsi="Times New Roman" w:cs="Times New Roman"/>
          <w:sz w:val="24"/>
          <w:szCs w:val="24"/>
        </w:rPr>
        <w:t>opponering</w:t>
      </w:r>
      <w:r w:rsidRPr="00204AB7">
        <w:rPr>
          <w:rFonts w:ascii="Times New Roman" w:hAnsi="Times New Roman" w:cs="Times New Roman"/>
          <w:sz w:val="24"/>
          <w:szCs w:val="24"/>
        </w:rPr>
        <w:t xml:space="preserve"> online</w:t>
      </w:r>
    </w:p>
    <w:p w14:paraId="3C128BCF" w14:textId="77777777" w:rsidR="00154D52" w:rsidRDefault="00154D52" w:rsidP="00154D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Rättssäker examination</w:t>
      </w:r>
    </w:p>
    <w:p w14:paraId="2E8A5799" w14:textId="77777777" w:rsidR="00154D52" w:rsidRPr="00204AB7" w:rsidRDefault="00154D52" w:rsidP="00154D52">
      <w:pPr>
        <w:pStyle w:val="Liststycke"/>
        <w:ind w:left="410"/>
        <w:rPr>
          <w:rFonts w:ascii="Times New Roman" w:hAnsi="Times New Roman" w:cs="Times New Roman"/>
          <w:sz w:val="24"/>
          <w:szCs w:val="24"/>
        </w:rPr>
      </w:pPr>
    </w:p>
    <w:p w14:paraId="0C4F4DE5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>I resultatet framkom också</w:t>
      </w:r>
      <w:r>
        <w:rPr>
          <w:rFonts w:ascii="Times New Roman" w:hAnsi="Times New Roman" w:cs="Times New Roman"/>
          <w:sz w:val="24"/>
          <w:szCs w:val="24"/>
        </w:rPr>
        <w:t xml:space="preserve"> önskemål om utvidgad didaktisk dialog och reflektion i att handleda</w:t>
      </w:r>
      <w:r w:rsidRPr="00204AB7">
        <w:rPr>
          <w:rFonts w:ascii="Times New Roman" w:hAnsi="Times New Roman" w:cs="Times New Roman"/>
          <w:sz w:val="24"/>
          <w:szCs w:val="24"/>
        </w:rPr>
        <w:t xml:space="preserve"> ämnesintegr</w:t>
      </w:r>
      <w:r>
        <w:rPr>
          <w:rFonts w:ascii="Times New Roman" w:hAnsi="Times New Roman" w:cs="Times New Roman"/>
          <w:sz w:val="24"/>
          <w:szCs w:val="24"/>
        </w:rPr>
        <w:t>erat och online, vilket det</w:t>
      </w:r>
      <w:r w:rsidRPr="00204AB7">
        <w:rPr>
          <w:rFonts w:ascii="Times New Roman" w:hAnsi="Times New Roman" w:cs="Times New Roman"/>
          <w:sz w:val="24"/>
          <w:szCs w:val="24"/>
        </w:rPr>
        <w:t xml:space="preserve"> ställs krav </w:t>
      </w:r>
      <w:r>
        <w:rPr>
          <w:rFonts w:ascii="Times New Roman" w:hAnsi="Times New Roman" w:cs="Times New Roman"/>
          <w:sz w:val="24"/>
          <w:szCs w:val="24"/>
        </w:rPr>
        <w:t xml:space="preserve">på </w:t>
      </w:r>
      <w:r w:rsidRPr="00204AB7">
        <w:rPr>
          <w:rFonts w:ascii="Times New Roman" w:hAnsi="Times New Roman" w:cs="Times New Roman"/>
          <w:sz w:val="24"/>
          <w:szCs w:val="24"/>
        </w:rPr>
        <w:t xml:space="preserve">i ett </w:t>
      </w:r>
      <w:r>
        <w:rPr>
          <w:rFonts w:ascii="Times New Roman" w:hAnsi="Times New Roman" w:cs="Times New Roman"/>
          <w:sz w:val="24"/>
          <w:szCs w:val="24"/>
        </w:rPr>
        <w:t xml:space="preserve">alltmer </w:t>
      </w:r>
      <w:r w:rsidRPr="00204AB7">
        <w:rPr>
          <w:rFonts w:ascii="Times New Roman" w:hAnsi="Times New Roman" w:cs="Times New Roman"/>
          <w:sz w:val="24"/>
          <w:szCs w:val="24"/>
        </w:rPr>
        <w:t>komplext samhälle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Fiock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2020; </w:t>
      </w:r>
      <w:r w:rsidRPr="009B4AD8">
        <w:rPr>
          <w:rFonts w:ascii="Times New Roman" w:hAnsi="Times New Roman" w:cs="Times New Roman"/>
          <w:sz w:val="24"/>
          <w:szCs w:val="24"/>
        </w:rPr>
        <w:t>Levinsson,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B4AD8">
        <w:rPr>
          <w:rFonts w:ascii="Times New Roman" w:hAnsi="Times New Roman" w:cs="Times New Roman"/>
          <w:sz w:val="24"/>
          <w:szCs w:val="24"/>
        </w:rPr>
        <w:t>Langelotz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AD8">
        <w:rPr>
          <w:rFonts w:ascii="Times New Roman" w:hAnsi="Times New Roman" w:cs="Times New Roman"/>
          <w:sz w:val="24"/>
          <w:szCs w:val="24"/>
        </w:rPr>
        <w:t>&amp; Löfstedt,</w:t>
      </w:r>
      <w:r>
        <w:rPr>
          <w:rFonts w:ascii="Times New Roman" w:hAnsi="Times New Roman" w:cs="Times New Roman"/>
          <w:sz w:val="24"/>
          <w:szCs w:val="24"/>
        </w:rPr>
        <w:t xml:space="preserve"> 2021).</w:t>
      </w:r>
    </w:p>
    <w:p w14:paraId="596BFE57" w14:textId="77777777" w:rsidR="00154D52" w:rsidRPr="00204AB7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 xml:space="preserve">Att i handledarrollen kunna anpassa sig i förhållande till nivå och individ kräver kännedom om olika handledarstilar och i arbetet med </w:t>
      </w:r>
      <w:r>
        <w:rPr>
          <w:rFonts w:ascii="Times New Roman" w:hAnsi="Times New Roman" w:cs="Times New Roman"/>
          <w:sz w:val="24"/>
          <w:szCs w:val="24"/>
        </w:rPr>
        <w:t>uppbyggnaden av</w:t>
      </w:r>
      <w:r w:rsidRPr="00204AB7">
        <w:rPr>
          <w:rFonts w:ascii="Times New Roman" w:hAnsi="Times New Roman" w:cs="Times New Roman"/>
          <w:sz w:val="24"/>
          <w:szCs w:val="24"/>
        </w:rPr>
        <w:t xml:space="preserve"> ett handledarkollegium är erfarenhetsutbyte tillsammans med teoretisk förankring en viktig grund (Turner,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204AB7">
        <w:rPr>
          <w:rFonts w:ascii="Times New Roman" w:hAnsi="Times New Roman" w:cs="Times New Roman"/>
          <w:sz w:val="24"/>
          <w:szCs w:val="24"/>
        </w:rPr>
        <w:t xml:space="preserve">). </w:t>
      </w:r>
      <w:r>
        <w:rPr>
          <w:rFonts w:ascii="Times New Roman" w:hAnsi="Times New Roman" w:cs="Times New Roman"/>
          <w:sz w:val="24"/>
          <w:szCs w:val="24"/>
        </w:rPr>
        <w:t>En av k</w:t>
      </w:r>
      <w:r w:rsidRPr="00204AB7">
        <w:rPr>
          <w:rFonts w:ascii="Times New Roman" w:hAnsi="Times New Roman" w:cs="Times New Roman"/>
          <w:sz w:val="24"/>
          <w:szCs w:val="24"/>
        </w:rPr>
        <w:t>ärnfråg</w:t>
      </w:r>
      <w:r>
        <w:rPr>
          <w:rFonts w:ascii="Times New Roman" w:hAnsi="Times New Roman" w:cs="Times New Roman"/>
          <w:sz w:val="24"/>
          <w:szCs w:val="24"/>
        </w:rPr>
        <w:t>orna</w:t>
      </w:r>
      <w:r w:rsidRPr="00204A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är också i</w:t>
      </w:r>
      <w:r w:rsidRPr="00204AB7">
        <w:rPr>
          <w:rFonts w:ascii="Times New Roman" w:hAnsi="Times New Roman" w:cs="Times New Roman"/>
          <w:sz w:val="24"/>
          <w:szCs w:val="24"/>
        </w:rPr>
        <w:t xml:space="preserve"> vilken mån studenter och lärare kan mötas på ett respektfullt sätt i handledarsituationen då lärare vittnar om en studentgrupp som utveckla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204AB7">
        <w:rPr>
          <w:rFonts w:ascii="Times New Roman" w:hAnsi="Times New Roman" w:cs="Times New Roman"/>
          <w:sz w:val="24"/>
          <w:szCs w:val="24"/>
        </w:rPr>
        <w:t xml:space="preserve"> och förändra</w:t>
      </w:r>
      <w:r>
        <w:rPr>
          <w:rFonts w:ascii="Times New Roman" w:hAnsi="Times New Roman" w:cs="Times New Roman"/>
          <w:sz w:val="24"/>
          <w:szCs w:val="24"/>
        </w:rPr>
        <w:t xml:space="preserve">s </w:t>
      </w:r>
      <w:r w:rsidRPr="00204AB7">
        <w:rPr>
          <w:rFonts w:ascii="Times New Roman" w:hAnsi="Times New Roman" w:cs="Times New Roman"/>
          <w:sz w:val="24"/>
          <w:szCs w:val="24"/>
        </w:rPr>
        <w:t xml:space="preserve">över tid. </w:t>
      </w:r>
    </w:p>
    <w:p w14:paraId="1F0939A2" w14:textId="77777777" w:rsidR="00154D52" w:rsidRPr="00204AB7" w:rsidRDefault="00154D52" w:rsidP="00154D5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39DDCD3" w14:textId="77777777" w:rsidR="005A0325" w:rsidRPr="00C85CFB" w:rsidRDefault="005A0325" w:rsidP="00154D5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FF4B027" w14:textId="0A2D7282" w:rsidR="00154D52" w:rsidRPr="006F4C1F" w:rsidRDefault="00154D52" w:rsidP="00154D52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6F4C1F">
        <w:rPr>
          <w:rFonts w:ascii="Times New Roman" w:hAnsi="Times New Roman" w:cs="Times New Roman"/>
          <w:b/>
          <w:bCs/>
          <w:sz w:val="24"/>
          <w:szCs w:val="24"/>
          <w:lang w:val="en-US"/>
        </w:rPr>
        <w:lastRenderedPageBreak/>
        <w:t>Referenser</w:t>
      </w:r>
      <w:proofErr w:type="spellEnd"/>
    </w:p>
    <w:p w14:paraId="291699C4" w14:textId="77777777" w:rsidR="00154D52" w:rsidRDefault="00154D52" w:rsidP="00154D52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6F4C1F">
        <w:rPr>
          <w:rFonts w:ascii="Times New Roman" w:hAnsi="Times New Roman" w:cs="Times New Roman"/>
          <w:color w:val="000000"/>
          <w:sz w:val="24"/>
          <w:szCs w:val="24"/>
          <w:lang w:val="en-US"/>
        </w:rPr>
        <w:t>Fiock</w:t>
      </w:r>
      <w:proofErr w:type="spellEnd"/>
      <w:r w:rsidRPr="006F4C1F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H.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(</w:t>
      </w:r>
      <w:r w:rsidRPr="006F4C1F">
        <w:rPr>
          <w:rFonts w:ascii="Times New Roman" w:hAnsi="Times New Roman" w:cs="Times New Roman"/>
          <w:color w:val="000000"/>
          <w:sz w:val="24"/>
          <w:szCs w:val="24"/>
          <w:lang w:val="en-US"/>
        </w:rPr>
        <w:t>2020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)</w:t>
      </w:r>
      <w:r w:rsidRPr="006F4C1F">
        <w:rPr>
          <w:rFonts w:ascii="Times New Roman" w:hAnsi="Times New Roman" w:cs="Times New Roman"/>
          <w:color w:val="000000"/>
          <w:sz w:val="24"/>
          <w:szCs w:val="24"/>
          <w:lang w:val="en-US"/>
        </w:rPr>
        <w:t>. Designing a Community of Inquiry in Online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  <w:r w:rsidRPr="006F4C1F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International Review of Research in Open and Distributed Learning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21(1), 134-152. </w:t>
      </w:r>
    </w:p>
    <w:p w14:paraId="6315C69F" w14:textId="77777777" w:rsidR="00154D52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9B4AD8">
        <w:rPr>
          <w:rFonts w:ascii="Times New Roman" w:hAnsi="Times New Roman" w:cs="Times New Roman"/>
          <w:sz w:val="24"/>
          <w:szCs w:val="24"/>
        </w:rPr>
        <w:t xml:space="preserve">Levinsson, M., </w:t>
      </w:r>
      <w:proofErr w:type="spellStart"/>
      <w:r w:rsidRPr="009B4AD8">
        <w:rPr>
          <w:rFonts w:ascii="Times New Roman" w:hAnsi="Times New Roman" w:cs="Times New Roman"/>
          <w:sz w:val="24"/>
          <w:szCs w:val="24"/>
        </w:rPr>
        <w:t>Langelotz</w:t>
      </w:r>
      <w:proofErr w:type="spellEnd"/>
      <w:r w:rsidRPr="009B4AD8">
        <w:rPr>
          <w:rFonts w:ascii="Times New Roman" w:hAnsi="Times New Roman" w:cs="Times New Roman"/>
          <w:sz w:val="24"/>
          <w:szCs w:val="24"/>
        </w:rPr>
        <w:t>, L., &amp; Löfstedt, M. (</w:t>
      </w:r>
      <w:r>
        <w:rPr>
          <w:rFonts w:ascii="Times New Roman" w:hAnsi="Times New Roman" w:cs="Times New Roman"/>
          <w:sz w:val="24"/>
          <w:szCs w:val="24"/>
        </w:rPr>
        <w:t>Red.</w:t>
      </w:r>
      <w:r w:rsidRPr="009B4AD8">
        <w:rPr>
          <w:rFonts w:ascii="Times New Roman" w:hAnsi="Times New Roman" w:cs="Times New Roman"/>
          <w:sz w:val="24"/>
          <w:szCs w:val="24"/>
        </w:rPr>
        <w:t>). (2021).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AD8">
        <w:rPr>
          <w:rFonts w:ascii="Times New Roman" w:hAnsi="Times New Roman" w:cs="Times New Roman"/>
          <w:i/>
          <w:iCs/>
          <w:sz w:val="24"/>
          <w:szCs w:val="24"/>
        </w:rPr>
        <w:t>Didaktisk dialog i högre utbildning</w:t>
      </w:r>
      <w:r w:rsidRPr="009B4AD8">
        <w:rPr>
          <w:rFonts w:ascii="Times New Roman" w:hAnsi="Times New Roman" w:cs="Times New Roman"/>
          <w:sz w:val="24"/>
          <w:szCs w:val="24"/>
        </w:rPr>
        <w:t xml:space="preserve"> (1 </w:t>
      </w:r>
      <w:r>
        <w:rPr>
          <w:rFonts w:ascii="Times New Roman" w:hAnsi="Times New Roman" w:cs="Times New Roman"/>
          <w:sz w:val="24"/>
          <w:szCs w:val="24"/>
        </w:rPr>
        <w:t>uppl</w:t>
      </w:r>
      <w:r w:rsidRPr="009B4AD8">
        <w:rPr>
          <w:rFonts w:ascii="Times New Roman" w:hAnsi="Times New Roman" w:cs="Times New Roman"/>
          <w:sz w:val="24"/>
          <w:szCs w:val="24"/>
        </w:rPr>
        <w:t>.):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AD8">
        <w:rPr>
          <w:rFonts w:ascii="Times New Roman" w:hAnsi="Times New Roman" w:cs="Times New Roman"/>
          <w:sz w:val="24"/>
          <w:szCs w:val="24"/>
        </w:rPr>
        <w:t xml:space="preserve">Lund: Studentlitteratur. 188s. ISBN </w:t>
      </w:r>
      <w:proofErr w:type="gramStart"/>
      <w:r w:rsidRPr="009B4AD8">
        <w:rPr>
          <w:rFonts w:ascii="Times New Roman" w:hAnsi="Times New Roman" w:cs="Times New Roman"/>
          <w:sz w:val="24"/>
          <w:szCs w:val="24"/>
        </w:rPr>
        <w:t>9789144139029</w:t>
      </w:r>
      <w:proofErr w:type="gramEnd"/>
    </w:p>
    <w:p w14:paraId="5571BA78" w14:textId="77777777" w:rsidR="00154D52" w:rsidRPr="00204AB7" w:rsidRDefault="00154D52" w:rsidP="00154D52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</w:rPr>
      </w:pPr>
      <w:r w:rsidRPr="00364050">
        <w:rPr>
          <w:rFonts w:ascii="Times New Roman" w:hAnsi="Times New Roman" w:cs="Times New Roman"/>
          <w:color w:val="000000"/>
          <w:sz w:val="24"/>
          <w:szCs w:val="24"/>
        </w:rPr>
        <w:t>Persson, C. (2018). </w:t>
      </w:r>
      <w:r w:rsidRPr="00204AB7">
        <w:rPr>
          <w:rFonts w:ascii="Times New Roman" w:hAnsi="Times New Roman" w:cs="Times New Roman"/>
          <w:color w:val="000000"/>
          <w:sz w:val="24"/>
          <w:szCs w:val="24"/>
        </w:rPr>
        <w:t>Forskarutbildade lärares syn på forskningsanknytning och akademisk kompetens i lärarutbildningen. </w:t>
      </w:r>
      <w:r w:rsidRPr="00204AB7">
        <w:rPr>
          <w:rStyle w:val="Betoning"/>
          <w:rFonts w:ascii="Times New Roman" w:hAnsi="Times New Roman" w:cs="Times New Roman"/>
          <w:color w:val="000000"/>
          <w:sz w:val="24"/>
          <w:szCs w:val="24"/>
        </w:rPr>
        <w:t>Pedagogisk forskning i Sverige</w:t>
      </w:r>
      <w:r w:rsidRPr="00204AB7">
        <w:rPr>
          <w:rFonts w:ascii="Times New Roman" w:hAnsi="Times New Roman" w:cs="Times New Roman"/>
          <w:color w:val="000000"/>
          <w:sz w:val="24"/>
          <w:szCs w:val="24"/>
        </w:rPr>
        <w:t>, </w:t>
      </w:r>
      <w:r w:rsidRPr="00204AB7">
        <w:rPr>
          <w:rStyle w:val="Betoning"/>
          <w:rFonts w:ascii="Times New Roman" w:hAnsi="Times New Roman" w:cs="Times New Roman"/>
          <w:color w:val="000000"/>
          <w:sz w:val="24"/>
          <w:szCs w:val="24"/>
        </w:rPr>
        <w:t>23</w:t>
      </w:r>
      <w:r w:rsidRPr="00204AB7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Start"/>
      <w:r w:rsidRPr="00204AB7">
        <w:rPr>
          <w:rFonts w:ascii="Times New Roman" w:hAnsi="Times New Roman" w:cs="Times New Roman"/>
          <w:color w:val="000000"/>
          <w:sz w:val="24"/>
          <w:szCs w:val="24"/>
        </w:rPr>
        <w:t>1-2</w:t>
      </w:r>
      <w:proofErr w:type="gramEnd"/>
      <w:r w:rsidRPr="00204AB7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070B7F57" w14:textId="77777777" w:rsidR="00154D52" w:rsidRDefault="00154D52" w:rsidP="00154D52">
      <w:pPr>
        <w:rPr>
          <w:rFonts w:ascii="Times New Roman" w:hAnsi="Times New Roman" w:cs="Times New Roman"/>
          <w:sz w:val="24"/>
          <w:szCs w:val="24"/>
        </w:rPr>
      </w:pPr>
      <w:r w:rsidRPr="00204AB7">
        <w:rPr>
          <w:rFonts w:ascii="Times New Roman" w:hAnsi="Times New Roman" w:cs="Times New Roman"/>
          <w:sz w:val="24"/>
          <w:szCs w:val="24"/>
        </w:rPr>
        <w:t>Turner, C. (201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204AB7">
        <w:rPr>
          <w:rFonts w:ascii="Times New Roman" w:hAnsi="Times New Roman" w:cs="Times New Roman"/>
          <w:sz w:val="24"/>
          <w:szCs w:val="24"/>
        </w:rPr>
        <w:t xml:space="preserve">). </w:t>
      </w:r>
      <w:r w:rsidRPr="00456B11">
        <w:rPr>
          <w:rFonts w:ascii="Times New Roman" w:hAnsi="Times New Roman" w:cs="Times New Roman"/>
          <w:i/>
          <w:iCs/>
          <w:sz w:val="24"/>
          <w:szCs w:val="24"/>
        </w:rPr>
        <w:t>Handledning av examensarbetare och doktorander – Hur man lär ut konsten att bedriva forskning av hög kvalitet</w:t>
      </w:r>
      <w:r>
        <w:rPr>
          <w:rFonts w:ascii="Times New Roman" w:hAnsi="Times New Roman" w:cs="Times New Roman"/>
          <w:sz w:val="24"/>
          <w:szCs w:val="24"/>
        </w:rPr>
        <w:t xml:space="preserve">. Presentation vid </w:t>
      </w:r>
      <w:r w:rsidRPr="00204AB7">
        <w:rPr>
          <w:rFonts w:ascii="Times New Roman" w:hAnsi="Times New Roman" w:cs="Times New Roman"/>
          <w:sz w:val="24"/>
          <w:szCs w:val="24"/>
        </w:rPr>
        <w:t xml:space="preserve">Kvalitetskonferens vid Högskolan </w:t>
      </w:r>
      <w:r w:rsidRPr="00456B11">
        <w:rPr>
          <w:rFonts w:ascii="Times New Roman" w:hAnsi="Times New Roman" w:cs="Times New Roman"/>
          <w:sz w:val="24"/>
          <w:szCs w:val="24"/>
        </w:rPr>
        <w:t>Kristianstad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56B1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december 2019. </w:t>
      </w:r>
    </w:p>
    <w:p w14:paraId="25397D5E" w14:textId="77777777" w:rsidR="007B4FD3" w:rsidRDefault="007B4FD3"/>
    <w:sectPr w:rsidR="007B4FD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C2E4E3" w14:textId="77777777" w:rsidR="00603D43" w:rsidRDefault="00603D43" w:rsidP="007373B0">
      <w:pPr>
        <w:spacing w:after="0" w:line="240" w:lineRule="auto"/>
      </w:pPr>
      <w:r>
        <w:separator/>
      </w:r>
    </w:p>
  </w:endnote>
  <w:endnote w:type="continuationSeparator" w:id="0">
    <w:p w14:paraId="0E4B8886" w14:textId="77777777" w:rsidR="00603D43" w:rsidRDefault="00603D43" w:rsidP="00737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7C9486" w14:textId="77777777" w:rsidR="00603D43" w:rsidRDefault="00603D43" w:rsidP="007373B0">
      <w:pPr>
        <w:spacing w:after="0" w:line="240" w:lineRule="auto"/>
      </w:pPr>
      <w:r>
        <w:separator/>
      </w:r>
    </w:p>
  </w:footnote>
  <w:footnote w:type="continuationSeparator" w:id="0">
    <w:p w14:paraId="11C10490" w14:textId="77777777" w:rsidR="00603D43" w:rsidRDefault="00603D43" w:rsidP="007373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E42EAC" w14:textId="0ECB2C9B" w:rsidR="007373B0" w:rsidRPr="007373B0" w:rsidRDefault="007373B0">
    <w:pPr>
      <w:pStyle w:val="Sidhuvud"/>
      <w:rPr>
        <w:rFonts w:ascii="Times New Roman" w:hAnsi="Times New Roman" w:cs="Times New Roman"/>
        <w:sz w:val="20"/>
        <w:szCs w:val="20"/>
      </w:rPr>
    </w:pPr>
    <w:r w:rsidRPr="007373B0">
      <w:rPr>
        <w:rFonts w:ascii="Times New Roman" w:hAnsi="Times New Roman" w:cs="Times New Roman"/>
        <w:sz w:val="20"/>
        <w:szCs w:val="20"/>
      </w:rPr>
      <w:t>Christel Persson Högskolan Kristianstad</w:t>
    </w:r>
  </w:p>
  <w:p w14:paraId="4080F1FF" w14:textId="0B6C1279" w:rsidR="007373B0" w:rsidRPr="007373B0" w:rsidRDefault="007373B0">
    <w:pPr>
      <w:pStyle w:val="Sidhuvud"/>
      <w:rPr>
        <w:rFonts w:ascii="Times New Roman" w:hAnsi="Times New Roman" w:cs="Times New Roman"/>
        <w:sz w:val="20"/>
        <w:szCs w:val="20"/>
      </w:rPr>
    </w:pPr>
    <w:r w:rsidRPr="007373B0">
      <w:rPr>
        <w:rFonts w:ascii="Times New Roman" w:hAnsi="Times New Roman" w:cs="Times New Roman"/>
        <w:sz w:val="20"/>
        <w:szCs w:val="20"/>
      </w:rPr>
      <w:t>Presentatör: Christel Persson</w:t>
    </w:r>
  </w:p>
  <w:p w14:paraId="3B2F332C" w14:textId="2740927E" w:rsidR="007373B0" w:rsidRPr="007373B0" w:rsidRDefault="007373B0">
    <w:pPr>
      <w:pStyle w:val="Sidhuvud"/>
      <w:rPr>
        <w:rFonts w:ascii="Times New Roman" w:hAnsi="Times New Roman" w:cs="Times New Roman"/>
        <w:sz w:val="20"/>
        <w:szCs w:val="20"/>
      </w:rPr>
    </w:pPr>
    <w:r w:rsidRPr="007373B0">
      <w:rPr>
        <w:rFonts w:ascii="Times New Roman" w:hAnsi="Times New Roman" w:cs="Times New Roman"/>
        <w:sz w:val="20"/>
        <w:szCs w:val="20"/>
      </w:rPr>
      <w:t>Bidragsform: 600 sekunder</w:t>
    </w:r>
  </w:p>
  <w:p w14:paraId="518E2606" w14:textId="77777777" w:rsidR="007373B0" w:rsidRPr="007373B0" w:rsidRDefault="007373B0" w:rsidP="007373B0">
    <w:pPr>
      <w:rPr>
        <w:rFonts w:ascii="Times New Roman" w:hAnsi="Times New Roman" w:cs="Times New Roman"/>
        <w:sz w:val="20"/>
        <w:szCs w:val="20"/>
      </w:rPr>
    </w:pPr>
    <w:r w:rsidRPr="007373B0">
      <w:rPr>
        <w:rFonts w:ascii="Times New Roman" w:hAnsi="Times New Roman" w:cs="Times New Roman"/>
        <w:sz w:val="20"/>
        <w:szCs w:val="20"/>
      </w:rPr>
      <w:t>Titel: Systematisk utveckling av ett verksamhetsövergripande handledarkollegium i högre utbildning - kollegialt erfarenhetsutbyte över ämnesdiscipliner</w:t>
    </w:r>
  </w:p>
  <w:p w14:paraId="16B90BE9" w14:textId="5555931D" w:rsidR="007373B0" w:rsidRDefault="007373B0">
    <w:pPr>
      <w:pStyle w:val="Sidhuvud"/>
    </w:pPr>
  </w:p>
  <w:p w14:paraId="430F7251" w14:textId="77777777" w:rsidR="007373B0" w:rsidRDefault="007373B0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783A7D"/>
    <w:multiLevelType w:val="hybridMultilevel"/>
    <w:tmpl w:val="0980E0F4"/>
    <w:lvl w:ilvl="0" w:tplc="3F74C76C">
      <w:start w:val="306"/>
      <w:numFmt w:val="bullet"/>
      <w:lvlText w:val="-"/>
      <w:lvlJc w:val="left"/>
      <w:pPr>
        <w:ind w:left="410" w:hanging="360"/>
      </w:pPr>
      <w:rPr>
        <w:rFonts w:ascii="Calibri" w:eastAsiaTheme="minorHAnsi" w:hAnsi="Calibri" w:cs="Calibri" w:hint="default"/>
        <w:b/>
      </w:rPr>
    </w:lvl>
    <w:lvl w:ilvl="1" w:tplc="041D0003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num w:numId="1" w16cid:durableId="2597207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E77"/>
    <w:rsid w:val="00154D52"/>
    <w:rsid w:val="005A0325"/>
    <w:rsid w:val="00603D43"/>
    <w:rsid w:val="006425E7"/>
    <w:rsid w:val="007373B0"/>
    <w:rsid w:val="007B4FD3"/>
    <w:rsid w:val="008A5E77"/>
    <w:rsid w:val="00B51FC5"/>
    <w:rsid w:val="00C85CFB"/>
    <w:rsid w:val="00CF2848"/>
    <w:rsid w:val="00E04270"/>
    <w:rsid w:val="00F61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E6CB0"/>
  <w15:chartTrackingRefBased/>
  <w15:docId w15:val="{9472B641-1915-4BAB-AE24-6DBBDB032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D52"/>
    <w:rPr>
      <w:kern w:val="0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8A5E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8A5E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8A5E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8A5E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8A5E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8A5E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8A5E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8A5E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8A5E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8A5E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8A5E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8A5E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8A5E77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8A5E77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8A5E77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8A5E77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8A5E77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8A5E77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8A5E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8A5E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8A5E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8A5E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8A5E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8A5E77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8A5E77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8A5E77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8A5E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8A5E77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8A5E77"/>
    <w:rPr>
      <w:b/>
      <w:bCs/>
      <w:smallCaps/>
      <w:color w:val="0F4761" w:themeColor="accent1" w:themeShade="BF"/>
      <w:spacing w:val="5"/>
    </w:rPr>
  </w:style>
  <w:style w:type="character" w:styleId="Betoning">
    <w:name w:val="Emphasis"/>
    <w:basedOn w:val="Standardstycketeckensnitt"/>
    <w:uiPriority w:val="20"/>
    <w:qFormat/>
    <w:rsid w:val="00154D52"/>
    <w:rPr>
      <w:i/>
      <w:iCs/>
    </w:rPr>
  </w:style>
  <w:style w:type="paragraph" w:styleId="Sidhuvud">
    <w:name w:val="header"/>
    <w:basedOn w:val="Normal"/>
    <w:link w:val="SidhuvudChar"/>
    <w:uiPriority w:val="99"/>
    <w:unhideWhenUsed/>
    <w:rsid w:val="00737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7373B0"/>
    <w:rPr>
      <w:kern w:val="0"/>
      <w14:ligatures w14:val="none"/>
    </w:rPr>
  </w:style>
  <w:style w:type="paragraph" w:styleId="Sidfot">
    <w:name w:val="footer"/>
    <w:basedOn w:val="Normal"/>
    <w:link w:val="SidfotChar"/>
    <w:uiPriority w:val="99"/>
    <w:unhideWhenUsed/>
    <w:rsid w:val="00737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7373B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456</Words>
  <Characters>2421</Characters>
  <Application>Microsoft Office Word</Application>
  <DocSecurity>4</DocSecurity>
  <Lines>20</Lines>
  <Paragraphs>5</Paragraphs>
  <ScaleCrop>false</ScaleCrop>
  <Company>H?gskolan Kristianstad</Company>
  <LinksUpToDate>false</LinksUpToDate>
  <CharactersWithSpaces>2872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Christel Persson</dc:creator>
  <cp:keywords/>
  <dc:description/>
  <cp:lastModifiedBy>Stefan Larsson</cp:lastModifiedBy>
  <cp:revision>2</cp:revision>
  <dcterms:created xsi:type="dcterms:W3CDTF">2024-05-07T15:26:00Z</dcterms:created>
  <dcterms:modified xsi:type="dcterms:W3CDTF">2024-05-07T15:26:00Z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144ccec-98ca-4847-b090-103d5c6592f4_Enabled">
    <vt:lpwstr>true</vt:lpwstr>
  </property>
  <property fmtid="{D5CDD505-2E9C-101B-9397-08002B2CF9AE}" pid="3" name="MSIP_Label_9144ccec-98ca-4847-b090-103d5c6592f4_SetDate">
    <vt:lpwstr>2024-04-15T16:42:39Z</vt:lpwstr>
  </property>
  <property fmtid="{D5CDD505-2E9C-101B-9397-08002B2CF9AE}" pid="4" name="MSIP_Label_9144ccec-98ca-4847-b090-103d5c6592f4_Method">
    <vt:lpwstr>Standard</vt:lpwstr>
  </property>
  <property fmtid="{D5CDD505-2E9C-101B-9397-08002B2CF9AE}" pid="5" name="MSIP_Label_9144ccec-98ca-4847-b090-103d5c6592f4_Name">
    <vt:lpwstr>Information class 1</vt:lpwstr>
  </property>
  <property fmtid="{D5CDD505-2E9C-101B-9397-08002B2CF9AE}" pid="6" name="MSIP_Label_9144ccec-98ca-4847-b090-103d5c6592f4_SiteId">
    <vt:lpwstr>fb665cd7-b4b7-4578-8a42-29ff69176bdf</vt:lpwstr>
  </property>
  <property fmtid="{D5CDD505-2E9C-101B-9397-08002B2CF9AE}" pid="7" name="MSIP_Label_9144ccec-98ca-4847-b090-103d5c6592f4_ActionId">
    <vt:lpwstr>86806e2b-160a-4f99-9147-cc252fe7167f</vt:lpwstr>
  </property>
  <property fmtid="{D5CDD505-2E9C-101B-9397-08002B2CF9AE}" pid="8" name="MSIP_Label_9144ccec-98ca-4847-b090-103d5c6592f4_ContentBits">
    <vt:lpwstr>0</vt:lpwstr>
  </property>
</Properties>
</file>